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D7" w:rsidRDefault="00BC24D7" w:rsidP="005F70A8">
      <w:bookmarkStart w:id="0" w:name="_GoBack"/>
      <w:bookmarkEnd w:id="0"/>
    </w:p>
    <w:p w:rsidR="005F70A8" w:rsidRPr="005F70A8" w:rsidRDefault="005F70A8" w:rsidP="005F70A8">
      <w:pPr>
        <w:rPr>
          <w:b/>
          <w:sz w:val="24"/>
          <w:szCs w:val="24"/>
        </w:rPr>
      </w:pPr>
    </w:p>
    <w:p w:rsidR="00BC24D7" w:rsidRPr="005F70A8" w:rsidRDefault="00BC24D7" w:rsidP="00C42D9A">
      <w:pPr>
        <w:jc w:val="center"/>
        <w:rPr>
          <w:b/>
          <w:sz w:val="24"/>
          <w:szCs w:val="24"/>
        </w:rPr>
      </w:pPr>
      <w:r w:rsidRPr="005F70A8">
        <w:rPr>
          <w:b/>
          <w:sz w:val="24"/>
          <w:szCs w:val="24"/>
        </w:rPr>
        <w:t xml:space="preserve">APEL PENTRU CONSTITUIREA CONSILIULUI CONSULTATIV DE TINERET </w:t>
      </w:r>
      <w:r w:rsidR="009A096A">
        <w:rPr>
          <w:b/>
          <w:sz w:val="24"/>
          <w:szCs w:val="24"/>
        </w:rPr>
        <w:t>U.A.T</w:t>
      </w:r>
      <w:r w:rsidR="001039F2">
        <w:rPr>
          <w:b/>
          <w:sz w:val="24"/>
          <w:szCs w:val="24"/>
        </w:rPr>
        <w:t>.</w:t>
      </w:r>
      <w:r w:rsidR="009A096A">
        <w:rPr>
          <w:b/>
          <w:sz w:val="24"/>
          <w:szCs w:val="24"/>
        </w:rPr>
        <w:t xml:space="preserve"> </w:t>
      </w:r>
      <w:r w:rsidR="001039F2">
        <w:rPr>
          <w:b/>
          <w:sz w:val="24"/>
          <w:szCs w:val="24"/>
        </w:rPr>
        <w:t xml:space="preserve">MUNICIPIUL </w:t>
      </w:r>
      <w:r w:rsidRPr="005F70A8">
        <w:rPr>
          <w:b/>
          <w:sz w:val="24"/>
          <w:szCs w:val="24"/>
        </w:rPr>
        <w:t>TÂRGU JIU</w:t>
      </w:r>
    </w:p>
    <w:p w:rsidR="00492054" w:rsidRPr="009A096A" w:rsidRDefault="00492054" w:rsidP="00BC24D7">
      <w:pPr>
        <w:rPr>
          <w:b/>
          <w:sz w:val="24"/>
          <w:szCs w:val="24"/>
          <w:lang w:val="ro-RO" w:eastAsia="en-GB"/>
        </w:rPr>
      </w:pPr>
    </w:p>
    <w:p w:rsidR="00711C38" w:rsidRPr="009A096A" w:rsidRDefault="007850E2" w:rsidP="00711C38">
      <w:pPr>
        <w:pStyle w:val="Default"/>
        <w:rPr>
          <w:rFonts w:ascii="Times New Roman" w:hAnsi="Times New Roman" w:cs="Times New Roman"/>
          <w:bCs/>
          <w:color w:val="auto"/>
        </w:rPr>
      </w:pPr>
      <w:r w:rsidRPr="009A096A">
        <w:rPr>
          <w:rFonts w:ascii="Times New Roman" w:hAnsi="Times New Roman" w:cs="Times New Roman"/>
          <w:bCs/>
          <w:color w:val="auto"/>
        </w:rPr>
        <w:t xml:space="preserve">Având în vedere Legea tinerilor </w:t>
      </w:r>
      <w:r w:rsidR="009C6659" w:rsidRPr="009A096A">
        <w:rPr>
          <w:rFonts w:ascii="Times New Roman" w:hAnsi="Times New Roman" w:cs="Times New Roman"/>
          <w:bCs/>
          <w:color w:val="auto"/>
        </w:rPr>
        <w:t xml:space="preserve"> nr. </w:t>
      </w:r>
      <w:r w:rsidRPr="009A096A">
        <w:rPr>
          <w:rFonts w:ascii="Times New Roman" w:hAnsi="Times New Roman" w:cs="Times New Roman"/>
          <w:bCs/>
          <w:color w:val="auto"/>
        </w:rPr>
        <w:t>350 din 21 iulie 2006, Art. 10 alin. (1), (2) și (3)</w:t>
      </w:r>
      <w:r w:rsidR="009A096A">
        <w:rPr>
          <w:rFonts w:ascii="Times New Roman" w:hAnsi="Times New Roman" w:cs="Times New Roman"/>
          <w:bCs/>
          <w:color w:val="auto"/>
        </w:rPr>
        <w:t>:</w:t>
      </w:r>
    </w:p>
    <w:p w:rsidR="007850E2" w:rsidRDefault="007850E2" w:rsidP="00711C38">
      <w:pPr>
        <w:pStyle w:val="Default"/>
        <w:rPr>
          <w:rFonts w:ascii="Times New Roman" w:hAnsi="Times New Roman" w:cs="Times New Roman"/>
          <w:b/>
          <w:bCs/>
          <w:color w:val="8A0000"/>
        </w:rPr>
      </w:pPr>
    </w:p>
    <w:p w:rsidR="00711C38" w:rsidRPr="00856E37" w:rsidRDefault="00711C38" w:rsidP="007850E2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856E37">
        <w:rPr>
          <w:rFonts w:ascii="Times New Roman" w:hAnsi="Times New Roman" w:cs="Times New Roman"/>
          <w:b/>
          <w:bCs/>
          <w:i/>
          <w:color w:val="auto"/>
        </w:rPr>
        <w:t>(1)</w:t>
      </w:r>
      <w:r w:rsidR="00856E37" w:rsidRPr="00856E37">
        <w:rPr>
          <w:rFonts w:ascii="Times New Roman" w:hAnsi="Times New Roman" w:cs="Times New Roman"/>
          <w:b/>
          <w:bCs/>
          <w:i/>
          <w:color w:val="auto"/>
        </w:rPr>
        <w:t xml:space="preserve"> </w:t>
      </w:r>
      <w:r w:rsidRPr="00856E37">
        <w:rPr>
          <w:rFonts w:ascii="Times New Roman" w:hAnsi="Times New Roman" w:cs="Times New Roman"/>
          <w:i/>
          <w:color w:val="auto"/>
        </w:rPr>
        <w:t xml:space="preserve">Autorităţile administraţiei publice locale şi judeţene asigură cadrul instituţional şi condiţiile necesare pentru participarea tinerilor la luarea deciziilor din domeniul tineretului. </w:t>
      </w:r>
    </w:p>
    <w:p w:rsidR="00711C38" w:rsidRPr="00856E37" w:rsidRDefault="00711C38" w:rsidP="007850E2">
      <w:pPr>
        <w:jc w:val="both"/>
        <w:rPr>
          <w:i/>
          <w:sz w:val="24"/>
          <w:szCs w:val="24"/>
          <w:shd w:val="clear" w:color="auto" w:fill="FFFFFF"/>
        </w:rPr>
      </w:pPr>
      <w:r w:rsidRPr="00856E37">
        <w:rPr>
          <w:rStyle w:val="salnttl1"/>
          <w:rFonts w:ascii="Times New Roman" w:hAnsi="Times New Roman"/>
          <w:i/>
          <w:color w:val="auto"/>
          <w:sz w:val="24"/>
          <w:szCs w:val="24"/>
          <w:specVanish w:val="0"/>
        </w:rPr>
        <w:t>(2)</w:t>
      </w:r>
      <w:r w:rsidR="00856E37" w:rsidRPr="00856E37">
        <w:rPr>
          <w:rStyle w:val="salnttl1"/>
          <w:rFonts w:ascii="Times New Roman" w:hAnsi="Times New Roman"/>
          <w:i/>
          <w:color w:val="auto"/>
          <w:sz w:val="24"/>
          <w:szCs w:val="24"/>
          <w:specVanish w:val="0"/>
        </w:rPr>
        <w:t xml:space="preserve"> </w:t>
      </w:r>
      <w:r w:rsidRPr="00856E37">
        <w:rPr>
          <w:rStyle w:val="salnbdy"/>
          <w:rFonts w:ascii="Times New Roman" w:hAnsi="Times New Roman"/>
          <w:i/>
          <w:color w:val="auto"/>
          <w:sz w:val="24"/>
          <w:szCs w:val="24"/>
        </w:rPr>
        <w:t>În toate problemele ce vizează tineretul, consiliile locale ale comunelor şi oraşelor au obligaţia de a organiza proceduri de consultare cu organizaţiile neguvernamentale de tineret şi pentru tineret, constituite la nivelul respectivei unităţi administrativ-teritoriale.</w:t>
      </w:r>
    </w:p>
    <w:p w:rsidR="00711C38" w:rsidRPr="009A096A" w:rsidRDefault="00711C38" w:rsidP="007850E2">
      <w:pPr>
        <w:jc w:val="both"/>
        <w:rPr>
          <w:b/>
          <w:sz w:val="24"/>
          <w:szCs w:val="24"/>
        </w:rPr>
      </w:pPr>
      <w:r w:rsidRPr="00856E37">
        <w:rPr>
          <w:rStyle w:val="salnttl1"/>
          <w:rFonts w:ascii="Times New Roman" w:hAnsi="Times New Roman"/>
          <w:i/>
          <w:color w:val="auto"/>
          <w:sz w:val="24"/>
          <w:szCs w:val="24"/>
          <w:specVanish w:val="0"/>
        </w:rPr>
        <w:t>(3)</w:t>
      </w:r>
      <w:r w:rsidR="00856E37" w:rsidRPr="00856E37">
        <w:rPr>
          <w:rStyle w:val="salnttl1"/>
          <w:rFonts w:ascii="Times New Roman" w:hAnsi="Times New Roman"/>
          <w:i/>
          <w:color w:val="auto"/>
          <w:sz w:val="24"/>
          <w:szCs w:val="24"/>
          <w:specVanish w:val="0"/>
        </w:rPr>
        <w:t xml:space="preserve"> </w:t>
      </w:r>
      <w:r w:rsidRPr="00856E37">
        <w:rPr>
          <w:rStyle w:val="salnbdy"/>
          <w:rFonts w:ascii="Times New Roman" w:hAnsi="Times New Roman"/>
          <w:i/>
          <w:color w:val="auto"/>
          <w:sz w:val="24"/>
          <w:szCs w:val="24"/>
        </w:rPr>
        <w:t>În toate problemele ce vizează tineretul, consiliile locale ale municipiilor reşedinţă de judeţ şi ale sectoarelor municipiului Bucureşti, Consiliul General al Municipiului Bucureşti, precum şi consiliile judeţene au obligaţia de a organiza proceduri de consultare cu fundaţiile judeţene pentru tineret, respectiv a municipiului Bucureşti, precum şi cu organizaţiile neguvernamentale de tineret şi pentru tineret, constituite la nivelul respectivei unităţi administrativ-teritoriale</w:t>
      </w:r>
      <w:r w:rsidR="00856E37">
        <w:rPr>
          <w:rStyle w:val="salnbdy"/>
          <w:rFonts w:ascii="Times New Roman" w:hAnsi="Times New Roman"/>
          <w:color w:val="auto"/>
          <w:sz w:val="24"/>
          <w:szCs w:val="24"/>
        </w:rPr>
        <w:t>,</w:t>
      </w:r>
    </w:p>
    <w:p w:rsidR="00711C38" w:rsidRPr="005F70A8" w:rsidRDefault="00711C38" w:rsidP="007557BD">
      <w:pPr>
        <w:jc w:val="both"/>
        <w:rPr>
          <w:b/>
          <w:sz w:val="24"/>
          <w:szCs w:val="24"/>
        </w:rPr>
      </w:pPr>
    </w:p>
    <w:p w:rsidR="009A2188" w:rsidRDefault="009A2188" w:rsidP="005F70A8">
      <w:pPr>
        <w:jc w:val="both"/>
        <w:rPr>
          <w:sz w:val="24"/>
          <w:szCs w:val="24"/>
          <w:lang w:val="ro-RO" w:eastAsia="en-GB"/>
        </w:rPr>
      </w:pPr>
      <w:r>
        <w:rPr>
          <w:sz w:val="24"/>
          <w:szCs w:val="24"/>
        </w:rPr>
        <w:t>U.A.T</w:t>
      </w:r>
      <w:r w:rsidR="005A37FA">
        <w:rPr>
          <w:sz w:val="24"/>
          <w:szCs w:val="24"/>
        </w:rPr>
        <w:t xml:space="preserve"> m</w:t>
      </w:r>
      <w:r w:rsidR="001039F2">
        <w:rPr>
          <w:sz w:val="24"/>
          <w:szCs w:val="24"/>
        </w:rPr>
        <w:t>unicipiul</w:t>
      </w:r>
      <w:r w:rsidR="00BC24D7" w:rsidRPr="005F70A8">
        <w:rPr>
          <w:sz w:val="24"/>
          <w:szCs w:val="24"/>
        </w:rPr>
        <w:t xml:space="preserve"> Târgu Jiu lansează invitația către </w:t>
      </w:r>
      <w:r w:rsidR="00BC24D7" w:rsidRPr="005F70A8">
        <w:rPr>
          <w:sz w:val="24"/>
          <w:szCs w:val="24"/>
          <w:lang w:val="ro-RO" w:eastAsia="en-GB"/>
        </w:rPr>
        <w:t xml:space="preserve">Fundațiile județene pentru tineret, precum și organizațiile </w:t>
      </w:r>
      <w:r w:rsidR="0034744C">
        <w:rPr>
          <w:sz w:val="24"/>
          <w:szCs w:val="24"/>
          <w:lang w:val="ro-RO" w:eastAsia="en-GB"/>
        </w:rPr>
        <w:t>neguvernamentale</w:t>
      </w:r>
      <w:r w:rsidR="00BC24D7" w:rsidRPr="005F70A8">
        <w:rPr>
          <w:sz w:val="24"/>
          <w:szCs w:val="24"/>
          <w:lang w:val="ro-RO" w:eastAsia="en-GB"/>
        </w:rPr>
        <w:t xml:space="preserve"> de tineret și pentru t</w:t>
      </w:r>
      <w:r w:rsidR="00FB4935">
        <w:rPr>
          <w:sz w:val="24"/>
          <w:szCs w:val="24"/>
          <w:lang w:val="ro-RO" w:eastAsia="en-GB"/>
        </w:rPr>
        <w:t>ineret, constituite la nivelul M</w:t>
      </w:r>
      <w:r w:rsidR="005A37FA">
        <w:rPr>
          <w:sz w:val="24"/>
          <w:szCs w:val="24"/>
          <w:lang w:val="ro-RO" w:eastAsia="en-GB"/>
        </w:rPr>
        <w:t>unicipiului Târgu Jiu</w:t>
      </w:r>
      <w:r w:rsidR="005931F9">
        <w:rPr>
          <w:sz w:val="24"/>
          <w:szCs w:val="24"/>
          <w:lang w:val="ro-RO" w:eastAsia="en-GB"/>
        </w:rPr>
        <w:t>,</w:t>
      </w:r>
      <w:r w:rsidR="005A37FA">
        <w:rPr>
          <w:sz w:val="24"/>
          <w:szCs w:val="24"/>
          <w:lang w:val="ro-RO" w:eastAsia="en-GB"/>
        </w:rPr>
        <w:t xml:space="preserve"> </w:t>
      </w:r>
      <w:r w:rsidR="00856E37">
        <w:rPr>
          <w:sz w:val="24"/>
          <w:szCs w:val="24"/>
          <w:lang w:val="ro-RO" w:eastAsia="en-GB"/>
        </w:rPr>
        <w:t>să se înscrie</w:t>
      </w:r>
      <w:r w:rsidR="005931F9">
        <w:rPr>
          <w:sz w:val="24"/>
          <w:szCs w:val="24"/>
          <w:lang w:val="ro-RO" w:eastAsia="en-GB"/>
        </w:rPr>
        <w:t xml:space="preserve"> </w:t>
      </w:r>
      <w:r w:rsidR="008F2B80">
        <w:rPr>
          <w:sz w:val="24"/>
          <w:szCs w:val="24"/>
          <w:lang w:val="ro-RO" w:eastAsia="en-GB"/>
        </w:rPr>
        <w:t>în cadrul Consiliului C</w:t>
      </w:r>
      <w:r w:rsidR="00BC24D7" w:rsidRPr="005F70A8">
        <w:rPr>
          <w:sz w:val="24"/>
          <w:szCs w:val="24"/>
          <w:lang w:val="ro-RO" w:eastAsia="en-GB"/>
        </w:rPr>
        <w:t>onsultativ</w:t>
      </w:r>
      <w:r w:rsidR="008F2B80">
        <w:rPr>
          <w:sz w:val="24"/>
          <w:szCs w:val="24"/>
          <w:lang w:val="ro-RO" w:eastAsia="en-GB"/>
        </w:rPr>
        <w:t xml:space="preserve"> de Tineret </w:t>
      </w:r>
      <w:r w:rsidR="008F2B80" w:rsidRPr="00856E37">
        <w:rPr>
          <w:sz w:val="24"/>
          <w:szCs w:val="24"/>
        </w:rPr>
        <w:t>(C.C.T)</w:t>
      </w:r>
      <w:r>
        <w:rPr>
          <w:sz w:val="24"/>
          <w:szCs w:val="24"/>
          <w:lang w:val="ro-RO" w:eastAsia="en-GB"/>
        </w:rPr>
        <w:t>.</w:t>
      </w:r>
    </w:p>
    <w:p w:rsidR="008F2B80" w:rsidRDefault="008F2B80" w:rsidP="005F70A8">
      <w:pPr>
        <w:jc w:val="both"/>
        <w:rPr>
          <w:sz w:val="24"/>
          <w:szCs w:val="24"/>
          <w:lang w:val="ro-RO" w:eastAsia="en-GB"/>
        </w:rPr>
      </w:pPr>
    </w:p>
    <w:p w:rsidR="00856E37" w:rsidRPr="00856E37" w:rsidRDefault="009A096A" w:rsidP="00856E37">
      <w:pPr>
        <w:jc w:val="both"/>
        <w:rPr>
          <w:sz w:val="24"/>
          <w:szCs w:val="24"/>
        </w:rPr>
      </w:pPr>
      <w:r w:rsidRPr="00856E37">
        <w:rPr>
          <w:sz w:val="24"/>
          <w:szCs w:val="24"/>
        </w:rPr>
        <w:t xml:space="preserve">Rolul </w:t>
      </w:r>
      <w:r w:rsidR="00856E37" w:rsidRPr="00856E37">
        <w:rPr>
          <w:sz w:val="24"/>
          <w:szCs w:val="24"/>
        </w:rPr>
        <w:t xml:space="preserve">Consiliului Consultativ de Tineret </w:t>
      </w:r>
      <w:r w:rsidRPr="00856E37">
        <w:rPr>
          <w:sz w:val="24"/>
          <w:szCs w:val="24"/>
        </w:rPr>
        <w:t xml:space="preserve">este de a asigura </w:t>
      </w:r>
      <w:r w:rsidR="00856E37" w:rsidRPr="00856E37">
        <w:rPr>
          <w:rStyle w:val="salnbdy"/>
          <w:rFonts w:ascii="Times New Roman" w:hAnsi="Times New Roman"/>
          <w:sz w:val="24"/>
          <w:szCs w:val="24"/>
        </w:rPr>
        <w:t>cadrul instituţional şi condiţiile necesare pentru participarea tinerilor la luarea deciziilor din domeniul tineretului.</w:t>
      </w:r>
    </w:p>
    <w:p w:rsidR="007570CF" w:rsidRPr="005F70A8" w:rsidRDefault="007570CF" w:rsidP="00BC24D7">
      <w:pPr>
        <w:rPr>
          <w:sz w:val="24"/>
          <w:szCs w:val="24"/>
          <w:lang w:val="en-GB" w:eastAsia="en-GB"/>
        </w:rPr>
      </w:pPr>
    </w:p>
    <w:p w:rsidR="00BC24D7" w:rsidRPr="005F70A8" w:rsidRDefault="00BC24D7" w:rsidP="007557BD">
      <w:pPr>
        <w:jc w:val="both"/>
        <w:rPr>
          <w:sz w:val="24"/>
          <w:szCs w:val="24"/>
          <w:lang w:val="en-GB" w:eastAsia="en-GB"/>
        </w:rPr>
      </w:pPr>
      <w:r w:rsidRPr="005F70A8">
        <w:rPr>
          <w:sz w:val="24"/>
          <w:szCs w:val="24"/>
          <w:lang w:val="ro-RO" w:eastAsia="en-GB"/>
        </w:rPr>
        <w:t xml:space="preserve">Fundațiile județene pentru tineret, precum și organizațiile </w:t>
      </w:r>
      <w:r w:rsidR="0034744C">
        <w:rPr>
          <w:sz w:val="24"/>
          <w:szCs w:val="24"/>
          <w:lang w:val="ro-RO" w:eastAsia="en-GB"/>
        </w:rPr>
        <w:t>neguvernamentale</w:t>
      </w:r>
      <w:r w:rsidRPr="005F70A8">
        <w:rPr>
          <w:sz w:val="24"/>
          <w:szCs w:val="24"/>
          <w:lang w:val="ro-RO" w:eastAsia="en-GB"/>
        </w:rPr>
        <w:t xml:space="preserve"> de tineret și pentru tineret, constituite la nivelul Municipiului Târgu Jiu </w:t>
      </w:r>
      <w:r w:rsidR="00A40FDE">
        <w:rPr>
          <w:sz w:val="24"/>
          <w:szCs w:val="24"/>
          <w:lang w:val="ro-RO" w:eastAsia="en-GB"/>
        </w:rPr>
        <w:t>vor</w:t>
      </w:r>
      <w:r w:rsidRPr="005F70A8">
        <w:rPr>
          <w:sz w:val="24"/>
          <w:szCs w:val="24"/>
          <w:lang w:val="ro-RO" w:eastAsia="en-GB"/>
        </w:rPr>
        <w:t xml:space="preserve"> </w:t>
      </w:r>
      <w:r w:rsidR="005A37FA">
        <w:rPr>
          <w:sz w:val="24"/>
          <w:szCs w:val="24"/>
          <w:lang w:val="ro-RO" w:eastAsia="en-GB"/>
        </w:rPr>
        <w:t xml:space="preserve">desemna </w:t>
      </w:r>
      <w:r w:rsidRPr="005F70A8">
        <w:rPr>
          <w:sz w:val="24"/>
          <w:szCs w:val="24"/>
          <w:lang w:val="ro-RO" w:eastAsia="en-GB"/>
        </w:rPr>
        <w:t xml:space="preserve">un reprezentant în </w:t>
      </w:r>
      <w:r w:rsidRPr="00856E37">
        <w:rPr>
          <w:sz w:val="24"/>
          <w:szCs w:val="24"/>
          <w:lang w:val="ro-RO" w:eastAsia="en-GB"/>
        </w:rPr>
        <w:t>Consiliul Consultativ de Tineret</w:t>
      </w:r>
      <w:r w:rsidR="005A37FA">
        <w:rPr>
          <w:b/>
          <w:sz w:val="24"/>
          <w:szCs w:val="24"/>
          <w:lang w:val="ro-RO" w:eastAsia="en-GB"/>
        </w:rPr>
        <w:t>,</w:t>
      </w:r>
      <w:r w:rsidR="005A37FA">
        <w:rPr>
          <w:sz w:val="24"/>
          <w:szCs w:val="24"/>
          <w:lang w:val="ro-RO" w:eastAsia="en-GB"/>
        </w:rPr>
        <w:t xml:space="preserve"> prin</w:t>
      </w:r>
      <w:r w:rsidRPr="005F70A8">
        <w:rPr>
          <w:sz w:val="24"/>
          <w:szCs w:val="24"/>
          <w:lang w:val="ro-RO" w:eastAsia="en-GB"/>
        </w:rPr>
        <w:t xml:space="preserve"> completarea dosarului de înscriere care trebuie să conțină următoarele documente</w:t>
      </w:r>
      <w:r w:rsidR="007557BD" w:rsidRPr="005F70A8">
        <w:rPr>
          <w:rStyle w:val="FootnoteReference"/>
          <w:sz w:val="24"/>
          <w:szCs w:val="24"/>
          <w:lang w:val="ro-RO" w:eastAsia="en-GB"/>
        </w:rPr>
        <w:footnoteReference w:id="1"/>
      </w:r>
      <w:r w:rsidR="005F70A8">
        <w:rPr>
          <w:sz w:val="24"/>
          <w:szCs w:val="24"/>
          <w:lang w:val="en-GB" w:eastAsia="en-GB"/>
        </w:rPr>
        <w:t>:</w:t>
      </w:r>
    </w:p>
    <w:p w:rsidR="00BC24D7" w:rsidRPr="007570CF" w:rsidRDefault="00BC24D7" w:rsidP="007557BD">
      <w:pPr>
        <w:jc w:val="both"/>
        <w:rPr>
          <w:sz w:val="24"/>
          <w:szCs w:val="24"/>
          <w:lang w:val="en-GB" w:eastAsia="en-GB"/>
        </w:rPr>
      </w:pPr>
      <w:r w:rsidRPr="005F70A8">
        <w:rPr>
          <w:sz w:val="24"/>
          <w:szCs w:val="24"/>
          <w:lang w:val="ro-RO" w:eastAsia="en-GB"/>
        </w:rPr>
        <w:t>-Declarație de intenție</w:t>
      </w:r>
      <w:r w:rsidR="007570CF">
        <w:rPr>
          <w:sz w:val="24"/>
          <w:szCs w:val="24"/>
          <w:lang w:val="en-GB" w:eastAsia="en-GB"/>
        </w:rPr>
        <w:t>;</w:t>
      </w:r>
    </w:p>
    <w:p w:rsidR="00BC24D7" w:rsidRPr="005F70A8" w:rsidRDefault="00BC24D7" w:rsidP="007557BD">
      <w:pPr>
        <w:jc w:val="both"/>
        <w:rPr>
          <w:sz w:val="24"/>
          <w:szCs w:val="24"/>
          <w:lang w:val="ro-RO" w:eastAsia="en-GB"/>
        </w:rPr>
      </w:pPr>
      <w:r w:rsidRPr="005F70A8">
        <w:rPr>
          <w:sz w:val="24"/>
          <w:szCs w:val="24"/>
          <w:lang w:val="ro-RO" w:eastAsia="en-GB"/>
        </w:rPr>
        <w:t>-Statutul organizației</w:t>
      </w:r>
      <w:r w:rsidR="007570CF">
        <w:rPr>
          <w:sz w:val="24"/>
          <w:szCs w:val="24"/>
          <w:lang w:val="ro-RO" w:eastAsia="en-GB"/>
        </w:rPr>
        <w:t>;</w:t>
      </w:r>
      <w:r w:rsidRPr="005F70A8">
        <w:rPr>
          <w:sz w:val="24"/>
          <w:szCs w:val="24"/>
          <w:lang w:val="ro-RO" w:eastAsia="en-GB"/>
        </w:rPr>
        <w:t xml:space="preserve"> </w:t>
      </w:r>
    </w:p>
    <w:p w:rsidR="00BC24D7" w:rsidRPr="005F70A8" w:rsidRDefault="00BC24D7" w:rsidP="007557BD">
      <w:pPr>
        <w:jc w:val="both"/>
        <w:rPr>
          <w:sz w:val="24"/>
          <w:szCs w:val="24"/>
          <w:lang w:val="ro-RO" w:eastAsia="en-GB"/>
        </w:rPr>
      </w:pPr>
      <w:r w:rsidRPr="005F70A8">
        <w:rPr>
          <w:sz w:val="24"/>
          <w:szCs w:val="24"/>
          <w:lang w:val="ro-RO" w:eastAsia="en-GB"/>
        </w:rPr>
        <w:t>-Dovada că sediul social/punctul de lucru/filială se află în municipiul Târgu Jiu</w:t>
      </w:r>
      <w:r w:rsidR="007570CF">
        <w:rPr>
          <w:sz w:val="24"/>
          <w:szCs w:val="24"/>
          <w:lang w:val="ro-RO" w:eastAsia="en-GB"/>
        </w:rPr>
        <w:t>;</w:t>
      </w:r>
    </w:p>
    <w:p w:rsidR="00BC24D7" w:rsidRPr="005F70A8" w:rsidRDefault="00BC24D7" w:rsidP="007557BD">
      <w:pPr>
        <w:jc w:val="both"/>
        <w:rPr>
          <w:sz w:val="24"/>
          <w:szCs w:val="24"/>
          <w:lang w:val="ro-RO" w:eastAsia="en-GB"/>
        </w:rPr>
      </w:pPr>
      <w:r w:rsidRPr="005F70A8">
        <w:rPr>
          <w:sz w:val="24"/>
          <w:szCs w:val="24"/>
          <w:lang w:val="ro-RO" w:eastAsia="en-GB"/>
        </w:rPr>
        <w:t>-</w:t>
      </w:r>
      <w:r w:rsidR="007557BD" w:rsidRPr="005F70A8">
        <w:rPr>
          <w:sz w:val="24"/>
          <w:szCs w:val="24"/>
          <w:lang w:val="ro-RO" w:eastAsia="en-GB"/>
        </w:rPr>
        <w:t>Raportul de activitate pe ultimul an calendaristic</w:t>
      </w:r>
      <w:r w:rsidR="007570CF">
        <w:rPr>
          <w:sz w:val="24"/>
          <w:szCs w:val="24"/>
          <w:lang w:val="ro-RO" w:eastAsia="en-GB"/>
        </w:rPr>
        <w:t>;</w:t>
      </w:r>
    </w:p>
    <w:p w:rsidR="007557BD" w:rsidRPr="005F70A8" w:rsidRDefault="007557BD" w:rsidP="007557BD">
      <w:pPr>
        <w:jc w:val="both"/>
        <w:rPr>
          <w:sz w:val="24"/>
          <w:szCs w:val="24"/>
          <w:lang w:val="ro-RO" w:eastAsia="en-GB"/>
        </w:rPr>
      </w:pPr>
      <w:r w:rsidRPr="005F70A8">
        <w:rPr>
          <w:sz w:val="24"/>
          <w:szCs w:val="24"/>
          <w:lang w:val="ro-RO" w:eastAsia="en-GB"/>
        </w:rPr>
        <w:t>-Împuternicirea reprezentantului din partea organizației</w:t>
      </w:r>
      <w:r w:rsidR="00F163E1">
        <w:rPr>
          <w:sz w:val="24"/>
          <w:szCs w:val="24"/>
          <w:lang w:val="ro-RO" w:eastAsia="en-GB"/>
        </w:rPr>
        <w:t xml:space="preserve"> și date</w:t>
      </w:r>
      <w:r w:rsidR="00711C38">
        <w:rPr>
          <w:sz w:val="24"/>
          <w:szCs w:val="24"/>
          <w:lang w:val="ro-RO" w:eastAsia="en-GB"/>
        </w:rPr>
        <w:t xml:space="preserve"> de contact ale acestuia</w:t>
      </w:r>
      <w:r w:rsidR="007570CF">
        <w:rPr>
          <w:sz w:val="24"/>
          <w:szCs w:val="24"/>
          <w:lang w:val="ro-RO" w:eastAsia="en-GB"/>
        </w:rPr>
        <w:t>;</w:t>
      </w:r>
      <w:r w:rsidRPr="005F70A8">
        <w:rPr>
          <w:sz w:val="24"/>
          <w:szCs w:val="24"/>
          <w:lang w:val="ro-RO" w:eastAsia="en-GB"/>
        </w:rPr>
        <w:t xml:space="preserve"> </w:t>
      </w:r>
    </w:p>
    <w:p w:rsidR="007570CF" w:rsidRDefault="007570CF" w:rsidP="00BC24D7">
      <w:pPr>
        <w:rPr>
          <w:sz w:val="24"/>
          <w:szCs w:val="24"/>
          <w:lang w:val="ro-RO"/>
        </w:rPr>
      </w:pPr>
    </w:p>
    <w:p w:rsidR="00856E37" w:rsidRPr="00856E37" w:rsidRDefault="00856E37" w:rsidP="00856E37">
      <w:pPr>
        <w:jc w:val="both"/>
        <w:rPr>
          <w:sz w:val="24"/>
          <w:szCs w:val="24"/>
        </w:rPr>
      </w:pPr>
      <w:r w:rsidRPr="00856E37">
        <w:rPr>
          <w:sz w:val="24"/>
          <w:szCs w:val="24"/>
        </w:rPr>
        <w:t>Modul de funcționare a Consiliului Consultativ de Tineret (C.C.T) va fi stabilit de membrii în prima ședință, după constituirea acestuia.</w:t>
      </w:r>
    </w:p>
    <w:p w:rsidR="00856E37" w:rsidRPr="005F70A8" w:rsidRDefault="00856E37" w:rsidP="00BC24D7">
      <w:pPr>
        <w:rPr>
          <w:sz w:val="24"/>
          <w:szCs w:val="24"/>
          <w:lang w:val="ro-RO"/>
        </w:rPr>
      </w:pPr>
    </w:p>
    <w:p w:rsidR="007557BD" w:rsidRDefault="007557BD" w:rsidP="00BC24D7">
      <w:pPr>
        <w:rPr>
          <w:rStyle w:val="Hyperlink"/>
          <w:b/>
          <w:sz w:val="24"/>
          <w:szCs w:val="24"/>
          <w:lang w:val="ro-RO" w:eastAsia="en-GB"/>
        </w:rPr>
      </w:pPr>
      <w:r w:rsidRPr="007570CF">
        <w:rPr>
          <w:b/>
          <w:sz w:val="24"/>
          <w:szCs w:val="24"/>
          <w:lang w:val="ro-RO"/>
        </w:rPr>
        <w:t>Dosarul de înscriere se trimite la adresa de e-mail</w:t>
      </w:r>
      <w:r w:rsidRPr="007570CF">
        <w:rPr>
          <w:b/>
          <w:sz w:val="24"/>
          <w:szCs w:val="24"/>
          <w:lang w:val="en-GB" w:eastAsia="en-GB"/>
        </w:rPr>
        <w:t>:</w:t>
      </w:r>
      <w:r w:rsidRPr="007570CF">
        <w:rPr>
          <w:b/>
          <w:sz w:val="24"/>
          <w:szCs w:val="24"/>
          <w:lang w:val="ro-RO"/>
        </w:rPr>
        <w:t xml:space="preserve"> </w:t>
      </w:r>
      <w:hyperlink r:id="rId8" w:history="1">
        <w:r w:rsidRPr="007570CF">
          <w:rPr>
            <w:rStyle w:val="Hyperlink"/>
            <w:b/>
            <w:sz w:val="24"/>
            <w:szCs w:val="24"/>
            <w:lang w:val="ro-RO" w:eastAsia="en-GB"/>
          </w:rPr>
          <w:t>primariatargujiu@targujiu.ro</w:t>
        </w:r>
      </w:hyperlink>
      <w:r w:rsidRPr="007570CF">
        <w:rPr>
          <w:rStyle w:val="Hyperlink"/>
          <w:b/>
          <w:sz w:val="24"/>
          <w:szCs w:val="24"/>
          <w:lang w:val="ro-RO" w:eastAsia="en-GB"/>
        </w:rPr>
        <w:t>.</w:t>
      </w:r>
    </w:p>
    <w:p w:rsidR="008F2B80" w:rsidRDefault="008F2B80" w:rsidP="00BC24D7">
      <w:pPr>
        <w:rPr>
          <w:rStyle w:val="Hyperlink"/>
          <w:b/>
          <w:sz w:val="24"/>
          <w:szCs w:val="24"/>
          <w:lang w:val="ro-RO" w:eastAsia="en-GB"/>
        </w:rPr>
      </w:pPr>
    </w:p>
    <w:p w:rsidR="008F2B80" w:rsidRDefault="008F2B80" w:rsidP="008F2B80">
      <w:pPr>
        <w:jc w:val="both"/>
        <w:rPr>
          <w:sz w:val="24"/>
          <w:szCs w:val="24"/>
          <w:lang w:val="ro-RO" w:eastAsia="en-GB"/>
        </w:rPr>
      </w:pPr>
      <w:r w:rsidRPr="00856E37">
        <w:rPr>
          <w:b/>
          <w:sz w:val="24"/>
          <w:szCs w:val="24"/>
          <w:lang w:val="ro-RO" w:eastAsia="en-GB"/>
        </w:rPr>
        <w:t>Data până la care se depun candidaturile:</w:t>
      </w:r>
      <w:r>
        <w:rPr>
          <w:sz w:val="24"/>
          <w:szCs w:val="24"/>
          <w:lang w:val="ro-RO" w:eastAsia="en-GB"/>
        </w:rPr>
        <w:t xml:space="preserve"> </w:t>
      </w:r>
      <w:r w:rsidR="00FB4935">
        <w:rPr>
          <w:b/>
          <w:sz w:val="24"/>
          <w:szCs w:val="24"/>
          <w:lang w:val="ro-RO" w:eastAsia="en-GB"/>
        </w:rPr>
        <w:t>15</w:t>
      </w:r>
      <w:r w:rsidRPr="00856E37">
        <w:rPr>
          <w:b/>
          <w:sz w:val="24"/>
          <w:szCs w:val="24"/>
          <w:lang w:val="ro-RO" w:eastAsia="en-GB"/>
        </w:rPr>
        <w:t>.11.2022.</w:t>
      </w:r>
    </w:p>
    <w:p w:rsidR="008F2B80" w:rsidRPr="007570CF" w:rsidRDefault="008F2B80" w:rsidP="00BC24D7">
      <w:pPr>
        <w:rPr>
          <w:b/>
          <w:sz w:val="24"/>
          <w:szCs w:val="24"/>
          <w:lang w:val="ro-RO"/>
        </w:rPr>
      </w:pPr>
    </w:p>
    <w:sectPr w:rsidR="008F2B80" w:rsidRPr="007570CF" w:rsidSect="00EF483B">
      <w:footerReference w:type="default" r:id="rId9"/>
      <w:pgSz w:w="16838" w:h="11906" w:orient="landscape"/>
      <w:pgMar w:top="567" w:right="536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BE9" w:rsidRDefault="00B76BE9" w:rsidP="007557BD">
      <w:r>
        <w:separator/>
      </w:r>
    </w:p>
  </w:endnote>
  <w:endnote w:type="continuationSeparator" w:id="0">
    <w:p w:rsidR="00B76BE9" w:rsidRDefault="00B76BE9" w:rsidP="0075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812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2B80" w:rsidRDefault="008F2B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2B80" w:rsidRDefault="008F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BE9" w:rsidRDefault="00B76BE9" w:rsidP="007557BD">
      <w:r>
        <w:separator/>
      </w:r>
    </w:p>
  </w:footnote>
  <w:footnote w:type="continuationSeparator" w:id="0">
    <w:p w:rsidR="00B76BE9" w:rsidRDefault="00B76BE9" w:rsidP="007557BD">
      <w:r>
        <w:continuationSeparator/>
      </w:r>
    </w:p>
  </w:footnote>
  <w:footnote w:id="1">
    <w:p w:rsidR="008F2B80" w:rsidRPr="007557BD" w:rsidRDefault="008F2B8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Documentele solicitate se vor pregăti în format pdf. Dacă atașamentele depășesc 5MB aplicanții sunt rugați să realizeze dosarul de înscriere într-un folder tip (dropbox, onedrive, google drive, etc.), iar link-ul folderului se va atașa în e-mail cu drept de acces pentru adresa</w:t>
      </w:r>
      <w:r>
        <w:rPr>
          <w:lang w:val="en-GB"/>
        </w:rPr>
        <w:t xml:space="preserve">: </w:t>
      </w:r>
      <w:hyperlink r:id="rId1" w:history="1">
        <w:r w:rsidRPr="007557BD">
          <w:rPr>
            <w:rStyle w:val="Hyperlink"/>
            <w:lang w:val="ro-RO" w:eastAsia="en-GB"/>
          </w:rPr>
          <w:t>primariatargujiu@targujiu.ro</w:t>
        </w:r>
      </w:hyperlink>
      <w:r>
        <w:rPr>
          <w:rStyle w:val="Hyperlink"/>
          <w:lang w:val="ro-RO" w:eastAsia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13B5A74"/>
    <w:multiLevelType w:val="singleLevel"/>
    <w:tmpl w:val="445879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EA3EB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C45F41"/>
    <w:multiLevelType w:val="hybridMultilevel"/>
    <w:tmpl w:val="279CECA2"/>
    <w:lvl w:ilvl="0" w:tplc="344A5A72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223B"/>
    <w:multiLevelType w:val="hybridMultilevel"/>
    <w:tmpl w:val="DB3663E2"/>
    <w:lvl w:ilvl="0" w:tplc="0166F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5320B0"/>
    <w:multiLevelType w:val="hybridMultilevel"/>
    <w:tmpl w:val="765876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AF53D4"/>
    <w:multiLevelType w:val="hybridMultilevel"/>
    <w:tmpl w:val="610C97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21A74"/>
    <w:multiLevelType w:val="hybridMultilevel"/>
    <w:tmpl w:val="870C6998"/>
    <w:lvl w:ilvl="0" w:tplc="9DD4424A">
      <w:start w:val="1"/>
      <w:numFmt w:val="upperLetter"/>
      <w:lvlText w:val="%1)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46131B07"/>
    <w:multiLevelType w:val="hybridMultilevel"/>
    <w:tmpl w:val="9AFC27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D03DF"/>
    <w:multiLevelType w:val="hybridMultilevel"/>
    <w:tmpl w:val="459A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69"/>
    <w:rsid w:val="00016ADE"/>
    <w:rsid w:val="00046869"/>
    <w:rsid w:val="00056157"/>
    <w:rsid w:val="000565DB"/>
    <w:rsid w:val="00056702"/>
    <w:rsid w:val="0009635D"/>
    <w:rsid w:val="000C3D74"/>
    <w:rsid w:val="001039F2"/>
    <w:rsid w:val="0017145C"/>
    <w:rsid w:val="001756B9"/>
    <w:rsid w:val="00267E46"/>
    <w:rsid w:val="002954E3"/>
    <w:rsid w:val="00330982"/>
    <w:rsid w:val="0033717D"/>
    <w:rsid w:val="0034744C"/>
    <w:rsid w:val="003B636C"/>
    <w:rsid w:val="00413FF8"/>
    <w:rsid w:val="00492054"/>
    <w:rsid w:val="00581D87"/>
    <w:rsid w:val="005931F9"/>
    <w:rsid w:val="005A37FA"/>
    <w:rsid w:val="005E6EAB"/>
    <w:rsid w:val="005F70A8"/>
    <w:rsid w:val="00611DED"/>
    <w:rsid w:val="00672B6F"/>
    <w:rsid w:val="0068077A"/>
    <w:rsid w:val="00697389"/>
    <w:rsid w:val="00711C38"/>
    <w:rsid w:val="00755331"/>
    <w:rsid w:val="007557BD"/>
    <w:rsid w:val="007570CF"/>
    <w:rsid w:val="007850E2"/>
    <w:rsid w:val="007D0C77"/>
    <w:rsid w:val="00856E37"/>
    <w:rsid w:val="008859DC"/>
    <w:rsid w:val="008B2127"/>
    <w:rsid w:val="008F2B80"/>
    <w:rsid w:val="009159E0"/>
    <w:rsid w:val="0093265B"/>
    <w:rsid w:val="00945A97"/>
    <w:rsid w:val="00974323"/>
    <w:rsid w:val="00991B10"/>
    <w:rsid w:val="009A096A"/>
    <w:rsid w:val="009A2188"/>
    <w:rsid w:val="009C6659"/>
    <w:rsid w:val="00A40FDE"/>
    <w:rsid w:val="00AB7012"/>
    <w:rsid w:val="00B64D9E"/>
    <w:rsid w:val="00B76BE9"/>
    <w:rsid w:val="00BA2571"/>
    <w:rsid w:val="00BC24D7"/>
    <w:rsid w:val="00BC74EA"/>
    <w:rsid w:val="00C42D9A"/>
    <w:rsid w:val="00D17787"/>
    <w:rsid w:val="00D670CB"/>
    <w:rsid w:val="00E21AFF"/>
    <w:rsid w:val="00E86A5D"/>
    <w:rsid w:val="00EB2115"/>
    <w:rsid w:val="00EB5D08"/>
    <w:rsid w:val="00EC6DAE"/>
    <w:rsid w:val="00EF483B"/>
    <w:rsid w:val="00EF60A3"/>
    <w:rsid w:val="00F163E1"/>
    <w:rsid w:val="00FB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44DC2-DC9B-4847-8233-64BC132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B2115"/>
    <w:pPr>
      <w:keepNext/>
      <w:outlineLvl w:val="0"/>
    </w:pPr>
    <w:rPr>
      <w:sz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EB2115"/>
    <w:pPr>
      <w:keepNext/>
      <w:jc w:val="center"/>
      <w:outlineLvl w:val="1"/>
    </w:pPr>
    <w:rPr>
      <w:b/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EB21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2115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EB2115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EB211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ReturnAddress">
    <w:name w:val="Return Address"/>
    <w:basedOn w:val="Normal"/>
    <w:rsid w:val="00EB2115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lang w:val="ro-RO"/>
    </w:rPr>
  </w:style>
  <w:style w:type="paragraph" w:styleId="Footer">
    <w:name w:val="footer"/>
    <w:basedOn w:val="Normal"/>
    <w:link w:val="FooterChar"/>
    <w:uiPriority w:val="99"/>
    <w:rsid w:val="00EB2115"/>
    <w:pPr>
      <w:tabs>
        <w:tab w:val="center" w:pos="4153"/>
        <w:tab w:val="right" w:pos="8306"/>
      </w:tabs>
    </w:pPr>
    <w:rPr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EB2115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Hyperlink">
    <w:name w:val="Hyperlink"/>
    <w:rsid w:val="00EB211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B2115"/>
    <w:pPr>
      <w:jc w:val="center"/>
    </w:pPr>
    <w:rPr>
      <w:b/>
      <w:sz w:val="24"/>
      <w:lang w:val="en-AU" w:eastAsia="hu-HU"/>
    </w:rPr>
  </w:style>
  <w:style w:type="character" w:customStyle="1" w:styleId="TitleChar">
    <w:name w:val="Title Char"/>
    <w:basedOn w:val="DefaultParagraphFont"/>
    <w:link w:val="Title"/>
    <w:rsid w:val="00EB2115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paragraph" w:styleId="BodyText">
    <w:name w:val="Body Text"/>
    <w:basedOn w:val="Normal"/>
    <w:link w:val="BodyTextChar"/>
    <w:rsid w:val="00EB2115"/>
    <w:pPr>
      <w:jc w:val="both"/>
    </w:pPr>
    <w:rPr>
      <w:rFonts w:ascii="Garamond" w:hAnsi="Garamond"/>
      <w:sz w:val="24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EB2115"/>
    <w:rPr>
      <w:rFonts w:ascii="Garamond" w:eastAsia="Times New Roman" w:hAnsi="Garamond" w:cs="Times New Roman"/>
      <w:sz w:val="24"/>
      <w:szCs w:val="20"/>
      <w:lang w:val="ro-RO" w:eastAsia="hu-HU"/>
    </w:rPr>
  </w:style>
  <w:style w:type="paragraph" w:styleId="BodyTextIndent">
    <w:name w:val="Body Text Indent"/>
    <w:basedOn w:val="Normal"/>
    <w:link w:val="BodyTextIndentChar"/>
    <w:rsid w:val="00EB21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B211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B21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1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D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D9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7B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7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7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70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0A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711C3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customStyle="1" w:styleId="salnttl1">
    <w:name w:val="s_aln_ttl1"/>
    <w:basedOn w:val="DefaultParagraphFont"/>
    <w:rsid w:val="00711C38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11C3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targujiu@targujiu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targujiu@targujiu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10E69-FA55-4B68-BB5D-8DAADE50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Craciunel Alis</dc:creator>
  <cp:lastModifiedBy>Luminita r</cp:lastModifiedBy>
  <cp:revision>2</cp:revision>
  <cp:lastPrinted>2022-10-12T05:55:00Z</cp:lastPrinted>
  <dcterms:created xsi:type="dcterms:W3CDTF">2022-10-14T04:05:00Z</dcterms:created>
  <dcterms:modified xsi:type="dcterms:W3CDTF">2022-10-14T04:05:00Z</dcterms:modified>
</cp:coreProperties>
</file>